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AF49D" w14:textId="6E345C67" w:rsidR="00B97EE4" w:rsidRDefault="00B97EE4"/>
    <w:p w14:paraId="7BCD9FFC" w14:textId="77777777" w:rsidR="00B97EE4" w:rsidRDefault="00B97EE4"/>
    <w:p w14:paraId="27ABED08" w14:textId="1AE32853" w:rsidR="00217392" w:rsidRPr="00217392" w:rsidRDefault="007A1BD0" w:rsidP="00217392">
      <w:pPr>
        <w:pStyle w:val="Titel"/>
        <w:rPr>
          <w:rStyle w:val="Fett"/>
          <w:rFonts w:ascii="Cambria" w:hAnsi="Cambria"/>
        </w:rPr>
      </w:pPr>
      <w:r>
        <w:rPr>
          <w:rFonts w:ascii="Cambria" w:hAnsi="Cambria"/>
          <w:b/>
          <w:bCs/>
        </w:rPr>
        <w:t>Verabschiedung von Pfarrerin Simone Oppel</w:t>
      </w:r>
      <w:r w:rsidR="00217392">
        <w:rPr>
          <w:rFonts w:ascii="Cambria" w:hAnsi="Cambria"/>
          <w:b/>
          <w:bCs/>
        </w:rPr>
        <w:t xml:space="preserve"> (03.11.2024)</w:t>
      </w:r>
    </w:p>
    <w:p w14:paraId="4925994D" w14:textId="1E6A8852" w:rsidR="00B97EE4" w:rsidRPr="00B97EE4" w:rsidRDefault="00B97EE4" w:rsidP="00B97EE4">
      <w:pPr>
        <w:rPr>
          <w:rStyle w:val="Fett"/>
          <w:sz w:val="32"/>
          <w:szCs w:val="32"/>
        </w:rPr>
      </w:pPr>
    </w:p>
    <w:p w14:paraId="2C8302C4" w14:textId="1051EF61" w:rsidR="0036730C" w:rsidRDefault="0032668B" w:rsidP="00B97EE4">
      <w:pPr>
        <w:rPr>
          <w:rStyle w:val="Fett"/>
          <w:b w:val="0"/>
          <w:bCs w:val="0"/>
          <w:sz w:val="28"/>
          <w:szCs w:val="28"/>
        </w:rPr>
      </w:pPr>
      <w:r>
        <w:rPr>
          <w:rStyle w:val="Fett"/>
          <w:b w:val="0"/>
          <w:bCs w:val="0"/>
          <w:sz w:val="28"/>
          <w:szCs w:val="28"/>
        </w:rPr>
        <w:t xml:space="preserve">Vergangenen Sonntag wurde Pfarrerin Simone Oppel in einem festlichen Gottesdienst und </w:t>
      </w:r>
      <w:r w:rsidR="00AB1BDB">
        <w:rPr>
          <w:rStyle w:val="Fett"/>
          <w:b w:val="0"/>
          <w:bCs w:val="0"/>
          <w:sz w:val="28"/>
          <w:szCs w:val="28"/>
        </w:rPr>
        <w:t>einem ausgiebigen Fest</w:t>
      </w:r>
      <w:r>
        <w:rPr>
          <w:rStyle w:val="Fett"/>
          <w:b w:val="0"/>
          <w:bCs w:val="0"/>
          <w:sz w:val="28"/>
          <w:szCs w:val="28"/>
        </w:rPr>
        <w:t xml:space="preserve"> von der Evangelischen Kirchengemeinde </w:t>
      </w:r>
      <w:r w:rsidR="00E61AAD">
        <w:rPr>
          <w:rStyle w:val="Fett"/>
          <w:b w:val="0"/>
          <w:bCs w:val="0"/>
          <w:sz w:val="28"/>
          <w:szCs w:val="28"/>
        </w:rPr>
        <w:t>Olching-Maisach</w:t>
      </w:r>
      <w:r w:rsidR="00DE6D79">
        <w:rPr>
          <w:rStyle w:val="Fett"/>
          <w:b w:val="0"/>
          <w:bCs w:val="0"/>
          <w:sz w:val="28"/>
          <w:szCs w:val="28"/>
        </w:rPr>
        <w:t xml:space="preserve">, Dekan Dr. Markus Ambrosy und den Vertreterinnen und Vertretern der Katholischen Schwestergemeinde und der Stadt Olching </w:t>
      </w:r>
      <w:r w:rsidR="00E61AAD">
        <w:rPr>
          <w:rStyle w:val="Fett"/>
          <w:b w:val="0"/>
          <w:bCs w:val="0"/>
          <w:sz w:val="28"/>
          <w:szCs w:val="28"/>
        </w:rPr>
        <w:t xml:space="preserve">verabschiedet. </w:t>
      </w:r>
      <w:r w:rsidR="009B491E">
        <w:rPr>
          <w:rStyle w:val="Fett"/>
          <w:b w:val="0"/>
          <w:bCs w:val="0"/>
          <w:sz w:val="28"/>
          <w:szCs w:val="28"/>
        </w:rPr>
        <w:t>Die Kirchenbänke waren gefüllt und das Gemeindehaus im Anschluss ebenso. Pfarrerin Oppel hatte die Kirchengemeinde für sieben Jahre begleitet und mitgestaltet.</w:t>
      </w:r>
      <w:r w:rsidR="0051788C">
        <w:rPr>
          <w:rStyle w:val="Fett"/>
          <w:b w:val="0"/>
          <w:bCs w:val="0"/>
          <w:sz w:val="28"/>
          <w:szCs w:val="28"/>
        </w:rPr>
        <w:t xml:space="preserve"> Ihr Wirken blieb dabei nicht allein auf die evangelischen Mauern beschränkt, sondern strahlte auch in die Stadt Olching aus. </w:t>
      </w:r>
      <w:r w:rsidR="00B84000">
        <w:rPr>
          <w:rStyle w:val="Fett"/>
          <w:b w:val="0"/>
          <w:bCs w:val="0"/>
          <w:sz w:val="28"/>
          <w:szCs w:val="28"/>
        </w:rPr>
        <w:t xml:space="preserve">Insbesondere </w:t>
      </w:r>
      <w:r w:rsidR="00E9518F">
        <w:rPr>
          <w:rStyle w:val="Fett"/>
          <w:b w:val="0"/>
          <w:bCs w:val="0"/>
          <w:sz w:val="28"/>
          <w:szCs w:val="28"/>
        </w:rPr>
        <w:t>in der Corona-Zeit gestaltete Pfarrerin Oppel liebevoll Möglichkeiten der Begegnung für Jung und Alt</w:t>
      </w:r>
      <w:r w:rsidR="00D75794">
        <w:rPr>
          <w:rStyle w:val="Fett"/>
          <w:b w:val="0"/>
          <w:bCs w:val="0"/>
          <w:sz w:val="28"/>
          <w:szCs w:val="28"/>
        </w:rPr>
        <w:t>.</w:t>
      </w:r>
    </w:p>
    <w:p w14:paraId="3B293296" w14:textId="1A4F93B3" w:rsidR="00D75794" w:rsidRDefault="007526DC" w:rsidP="00B97EE4">
      <w:pPr>
        <w:rPr>
          <w:rStyle w:val="Fett"/>
          <w:b w:val="0"/>
          <w:bCs w:val="0"/>
          <w:sz w:val="28"/>
          <w:szCs w:val="28"/>
        </w:rPr>
      </w:pPr>
      <w:r>
        <w:rPr>
          <w:rStyle w:val="Fett"/>
          <w:b w:val="0"/>
          <w:bCs w:val="0"/>
          <w:sz w:val="28"/>
          <w:szCs w:val="28"/>
        </w:rPr>
        <w:t>In ihrer Abschiedspredigt</w:t>
      </w:r>
      <w:r w:rsidR="009875A3">
        <w:rPr>
          <w:rStyle w:val="Fett"/>
          <w:b w:val="0"/>
          <w:bCs w:val="0"/>
          <w:sz w:val="28"/>
          <w:szCs w:val="28"/>
        </w:rPr>
        <w:t xml:space="preserve"> gab Pfarrerin Oppel der Gemeinde mit,</w:t>
      </w:r>
      <w:r w:rsidR="001663E8">
        <w:rPr>
          <w:rStyle w:val="Fett"/>
          <w:b w:val="0"/>
          <w:bCs w:val="0"/>
          <w:sz w:val="28"/>
          <w:szCs w:val="28"/>
        </w:rPr>
        <w:t xml:space="preserve"> dass Perfektionsstreben und </w:t>
      </w:r>
      <w:r w:rsidR="00DB4227">
        <w:rPr>
          <w:rStyle w:val="Fett"/>
          <w:b w:val="0"/>
          <w:bCs w:val="0"/>
          <w:sz w:val="28"/>
          <w:szCs w:val="28"/>
        </w:rPr>
        <w:t xml:space="preserve">absoluter Leistungsdruck nicht die erstrebenswerten Ideale sind, für die sie oft gehalten werden. </w:t>
      </w:r>
      <w:r w:rsidR="00024903">
        <w:rPr>
          <w:rStyle w:val="Fett"/>
          <w:b w:val="0"/>
          <w:bCs w:val="0"/>
          <w:sz w:val="28"/>
          <w:szCs w:val="28"/>
        </w:rPr>
        <w:t xml:space="preserve">Sie rückte dagegen gegenseitige Akzeptanz in der Verschiedenheit </w:t>
      </w:r>
      <w:r w:rsidR="001C2243">
        <w:rPr>
          <w:rStyle w:val="Fett"/>
          <w:b w:val="0"/>
          <w:bCs w:val="0"/>
          <w:sz w:val="28"/>
          <w:szCs w:val="28"/>
        </w:rPr>
        <w:t>ins Zentrum.</w:t>
      </w:r>
    </w:p>
    <w:p w14:paraId="6AC60684" w14:textId="6D581552" w:rsidR="001C2243" w:rsidRDefault="001C2243" w:rsidP="00B97EE4">
      <w:pPr>
        <w:rPr>
          <w:rStyle w:val="Fett"/>
          <w:b w:val="0"/>
          <w:bCs w:val="0"/>
          <w:sz w:val="28"/>
          <w:szCs w:val="28"/>
        </w:rPr>
      </w:pPr>
      <w:r>
        <w:rPr>
          <w:rStyle w:val="Fett"/>
          <w:b w:val="0"/>
          <w:bCs w:val="0"/>
          <w:sz w:val="28"/>
          <w:szCs w:val="28"/>
        </w:rPr>
        <w:t xml:space="preserve">Pfarrerin Oppel wechselte zum 01.10.2024 an die Hochschulseelsorge der TU München und begleitet </w:t>
      </w:r>
      <w:r w:rsidR="00DE6D79">
        <w:rPr>
          <w:rStyle w:val="Fett"/>
          <w:b w:val="0"/>
          <w:bCs w:val="0"/>
          <w:sz w:val="28"/>
          <w:szCs w:val="28"/>
        </w:rPr>
        <w:t>seitdem dort die Studierenden in ihrem Universitätsalltag.</w:t>
      </w:r>
    </w:p>
    <w:p w14:paraId="0728D5EC" w14:textId="697A37B9" w:rsidR="008A5D82" w:rsidRPr="00CA568B" w:rsidRDefault="008A5D82" w:rsidP="00B97EE4">
      <w:pPr>
        <w:rPr>
          <w:rStyle w:val="Fett"/>
          <w:b w:val="0"/>
          <w:bCs w:val="0"/>
        </w:rPr>
      </w:pPr>
    </w:p>
    <w:p w14:paraId="2A57A018" w14:textId="2E496C32" w:rsidR="00732EB5" w:rsidRDefault="00732EB5" w:rsidP="00B97EE4">
      <w:p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Olching,</w:t>
      </w:r>
      <w:r w:rsidR="0080236A">
        <w:rPr>
          <w:rStyle w:val="Fett"/>
          <w:b w:val="0"/>
          <w:bCs w:val="0"/>
        </w:rPr>
        <w:t xml:space="preserve"> </w:t>
      </w:r>
      <w:r w:rsidR="00217392">
        <w:rPr>
          <w:rStyle w:val="Fett"/>
          <w:b w:val="0"/>
          <w:bCs w:val="0"/>
        </w:rPr>
        <w:t>04</w:t>
      </w:r>
      <w:r w:rsidR="0080236A">
        <w:rPr>
          <w:rStyle w:val="Fett"/>
          <w:b w:val="0"/>
          <w:bCs w:val="0"/>
        </w:rPr>
        <w:t>.1</w:t>
      </w:r>
      <w:r w:rsidR="00217392">
        <w:rPr>
          <w:rStyle w:val="Fett"/>
          <w:b w:val="0"/>
          <w:bCs w:val="0"/>
        </w:rPr>
        <w:t>1</w:t>
      </w:r>
      <w:r w:rsidR="0080236A">
        <w:rPr>
          <w:rStyle w:val="Fett"/>
          <w:b w:val="0"/>
          <w:bCs w:val="0"/>
        </w:rPr>
        <w:t>.2024</w:t>
      </w:r>
    </w:p>
    <w:p w14:paraId="0F4B3662" w14:textId="2D154923" w:rsidR="0080236A" w:rsidRDefault="0080236A" w:rsidP="00B97EE4">
      <w:p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Für die Evangelische-Lutherische Kirchengemeinde</w:t>
      </w:r>
      <w:r w:rsidR="00C311FC">
        <w:rPr>
          <w:rStyle w:val="Fett"/>
          <w:b w:val="0"/>
          <w:bCs w:val="0"/>
        </w:rPr>
        <w:t xml:space="preserve"> Olching-Maisach</w:t>
      </w:r>
    </w:p>
    <w:p w14:paraId="6B9758D0" w14:textId="0AE299BB" w:rsidR="00732EB5" w:rsidRDefault="00732EB5" w:rsidP="00B97EE4">
      <w:p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Pfarrer</w:t>
      </w:r>
      <w:r w:rsidR="0080236A">
        <w:rPr>
          <w:rStyle w:val="Fett"/>
          <w:b w:val="0"/>
          <w:bCs w:val="0"/>
        </w:rPr>
        <w:t xml:space="preserve"> </w:t>
      </w:r>
      <w:r>
        <w:rPr>
          <w:rStyle w:val="Fett"/>
          <w:b w:val="0"/>
          <w:bCs w:val="0"/>
        </w:rPr>
        <w:t>Frank Krauss</w:t>
      </w:r>
    </w:p>
    <w:p w14:paraId="0A091DE8" w14:textId="77777777" w:rsidR="009F5C06" w:rsidRDefault="009F5C06" w:rsidP="00B97EE4">
      <w:pPr>
        <w:rPr>
          <w:rStyle w:val="Fett"/>
          <w:b w:val="0"/>
          <w:bCs w:val="0"/>
        </w:rPr>
      </w:pPr>
    </w:p>
    <w:p w14:paraId="46243E54" w14:textId="77777777" w:rsidR="009F5C06" w:rsidRDefault="009F5C06" w:rsidP="00B97EE4">
      <w:pPr>
        <w:rPr>
          <w:rStyle w:val="Fett"/>
          <w:b w:val="0"/>
          <w:bCs w:val="0"/>
        </w:rPr>
      </w:pPr>
    </w:p>
    <w:p w14:paraId="5115E883" w14:textId="77777777" w:rsidR="009F5C06" w:rsidRDefault="009F5C06" w:rsidP="00B97EE4">
      <w:pPr>
        <w:rPr>
          <w:rStyle w:val="Fett"/>
          <w:b w:val="0"/>
          <w:bCs w:val="0"/>
        </w:rPr>
      </w:pPr>
    </w:p>
    <w:p w14:paraId="780AD10F" w14:textId="5ECEC900" w:rsidR="009F5C06" w:rsidRDefault="009F5C06" w:rsidP="00B97EE4">
      <w:pPr>
        <w:rPr>
          <w:rStyle w:val="Fett"/>
          <w:b w:val="0"/>
          <w:bCs w:val="0"/>
        </w:rPr>
      </w:pPr>
    </w:p>
    <w:sectPr w:rsidR="009F5C0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501AD" w14:textId="77777777" w:rsidR="00A43B81" w:rsidRDefault="00A43B81" w:rsidP="009F5C06">
      <w:pPr>
        <w:spacing w:after="0" w:line="240" w:lineRule="auto"/>
      </w:pPr>
      <w:r>
        <w:separator/>
      </w:r>
    </w:p>
  </w:endnote>
  <w:endnote w:type="continuationSeparator" w:id="0">
    <w:p w14:paraId="707B67FA" w14:textId="77777777" w:rsidR="00A43B81" w:rsidRDefault="00A43B81" w:rsidP="009F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0144D" w14:textId="44EFD486" w:rsidR="009F5C06" w:rsidRDefault="009F5C06">
    <w:pPr>
      <w:pStyle w:val="Fuzeile"/>
      <w:rPr>
        <w:sz w:val="20"/>
        <w:szCs w:val="20"/>
      </w:rPr>
    </w:pPr>
    <w:r w:rsidRPr="009F5C06">
      <w:rPr>
        <w:sz w:val="20"/>
        <w:szCs w:val="20"/>
      </w:rPr>
      <w:t>Evangelisch-Lutherische Kirchengemeinde Olching-Maisach</w: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>Wolfstr. 11, 82140 OIching</w:t>
    </w:r>
  </w:p>
  <w:p w14:paraId="32EF6480" w14:textId="363AC7D2" w:rsidR="009F5C06" w:rsidRPr="009F5C06" w:rsidRDefault="009F5C06">
    <w:pPr>
      <w:pStyle w:val="Fuzeile"/>
      <w:rPr>
        <w:sz w:val="20"/>
        <w:szCs w:val="20"/>
      </w:rPr>
    </w:pPr>
    <w:r>
      <w:rPr>
        <w:sz w:val="20"/>
        <w:szCs w:val="20"/>
      </w:rPr>
      <w:t xml:space="preserve">Telefon: </w:t>
    </w:r>
    <w:r w:rsidRPr="009F5C06">
      <w:rPr>
        <w:sz w:val="20"/>
        <w:szCs w:val="20"/>
      </w:rPr>
      <w:t>08142-17200</w:t>
    </w:r>
    <w:r>
      <w:rPr>
        <w:sz w:val="20"/>
        <w:szCs w:val="20"/>
      </w:rPr>
      <w:tab/>
    </w:r>
    <w:r>
      <w:rPr>
        <w:sz w:val="20"/>
        <w:szCs w:val="20"/>
      </w:rPr>
      <w:tab/>
      <w:t>E-Mail: pfarramt@olching-maisach.de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43D33" w14:textId="77777777" w:rsidR="00A43B81" w:rsidRDefault="00A43B81" w:rsidP="009F5C06">
      <w:pPr>
        <w:spacing w:after="0" w:line="240" w:lineRule="auto"/>
      </w:pPr>
      <w:r>
        <w:separator/>
      </w:r>
    </w:p>
  </w:footnote>
  <w:footnote w:type="continuationSeparator" w:id="0">
    <w:p w14:paraId="52D0132B" w14:textId="77777777" w:rsidR="00A43B81" w:rsidRDefault="00A43B81" w:rsidP="009F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AF41F" w14:textId="6772FE57" w:rsidR="009F5C06" w:rsidRDefault="009F5C0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1FA2B" wp14:editId="74471EBC">
              <wp:simplePos x="0" y="0"/>
              <wp:positionH relativeFrom="column">
                <wp:posOffset>4228465</wp:posOffset>
              </wp:positionH>
              <wp:positionV relativeFrom="paragraph">
                <wp:posOffset>-133350</wp:posOffset>
              </wp:positionV>
              <wp:extent cx="2118360" cy="342900"/>
              <wp:effectExtent l="0" t="0" r="0" b="0"/>
              <wp:wrapNone/>
              <wp:docPr id="810134050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836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4F369" w14:textId="37B984BB" w:rsidR="009F5C06" w:rsidRDefault="007A1BD0" w:rsidP="009F5C06">
                          <w:pPr>
                            <w:jc w:val="center"/>
                          </w:pPr>
                          <w: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1FA2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32.95pt;margin-top:-10.5pt;width:166.8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vnLQIAAFQEAAAOAAAAZHJzL2Uyb0RvYy54bWysVEtv2zAMvg/YfxB0X2wnadY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" fillcolor="white [3201]" stroked="f" strokeweight=".5pt">
              <v:textbox>
                <w:txbxContent>
                  <w:p w14:paraId="2724F369" w14:textId="37B984BB" w:rsidR="009F5C06" w:rsidRDefault="007A1BD0" w:rsidP="009F5C06">
                    <w:pPr>
                      <w:jc w:val="center"/>
                    </w:pPr>
                    <w:r>
                      <w:t>Pressemitteilung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7EC1262" wp14:editId="27ACD84B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2827020" cy="960120"/>
          <wp:effectExtent l="0" t="0" r="0" b="0"/>
          <wp:wrapNone/>
          <wp:docPr id="428517393" name="Grafik 1" descr="Ein Bild, das Text, Schrift, Kalli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517393" name="Grafik 1" descr="Ein Bild, das Text, Schrift, Kalligrafi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E4"/>
    <w:rsid w:val="00024903"/>
    <w:rsid w:val="000316CD"/>
    <w:rsid w:val="000B6512"/>
    <w:rsid w:val="001663E8"/>
    <w:rsid w:val="001C2243"/>
    <w:rsid w:val="001E0AD2"/>
    <w:rsid w:val="001F596A"/>
    <w:rsid w:val="00203EB2"/>
    <w:rsid w:val="00217392"/>
    <w:rsid w:val="002830BB"/>
    <w:rsid w:val="002D652B"/>
    <w:rsid w:val="00314047"/>
    <w:rsid w:val="0032668B"/>
    <w:rsid w:val="0036730C"/>
    <w:rsid w:val="00367B7B"/>
    <w:rsid w:val="004374D2"/>
    <w:rsid w:val="004516F1"/>
    <w:rsid w:val="00483438"/>
    <w:rsid w:val="00490A52"/>
    <w:rsid w:val="0051788C"/>
    <w:rsid w:val="0053317E"/>
    <w:rsid w:val="005613F0"/>
    <w:rsid w:val="00577E2C"/>
    <w:rsid w:val="00693E8E"/>
    <w:rsid w:val="006B1AF6"/>
    <w:rsid w:val="00732EB5"/>
    <w:rsid w:val="00746335"/>
    <w:rsid w:val="007526DC"/>
    <w:rsid w:val="007A06B2"/>
    <w:rsid w:val="007A1BD0"/>
    <w:rsid w:val="0080236A"/>
    <w:rsid w:val="00854610"/>
    <w:rsid w:val="008A5D82"/>
    <w:rsid w:val="008E037A"/>
    <w:rsid w:val="0091307F"/>
    <w:rsid w:val="009875A3"/>
    <w:rsid w:val="009B491E"/>
    <w:rsid w:val="009F5C06"/>
    <w:rsid w:val="00A13E5E"/>
    <w:rsid w:val="00A43B81"/>
    <w:rsid w:val="00AB1BDB"/>
    <w:rsid w:val="00AD1A49"/>
    <w:rsid w:val="00B359EA"/>
    <w:rsid w:val="00B6259D"/>
    <w:rsid w:val="00B7600A"/>
    <w:rsid w:val="00B84000"/>
    <w:rsid w:val="00B97EE4"/>
    <w:rsid w:val="00BA25CB"/>
    <w:rsid w:val="00BF13B3"/>
    <w:rsid w:val="00BF42C1"/>
    <w:rsid w:val="00C04408"/>
    <w:rsid w:val="00C24D51"/>
    <w:rsid w:val="00C311FC"/>
    <w:rsid w:val="00C4300F"/>
    <w:rsid w:val="00CA568B"/>
    <w:rsid w:val="00CD23B8"/>
    <w:rsid w:val="00D638DF"/>
    <w:rsid w:val="00D670A0"/>
    <w:rsid w:val="00D75794"/>
    <w:rsid w:val="00DB4227"/>
    <w:rsid w:val="00DE6D79"/>
    <w:rsid w:val="00DF3236"/>
    <w:rsid w:val="00E61AAD"/>
    <w:rsid w:val="00E62482"/>
    <w:rsid w:val="00E65143"/>
    <w:rsid w:val="00E9518F"/>
    <w:rsid w:val="00ED0E72"/>
    <w:rsid w:val="00ED5581"/>
    <w:rsid w:val="00F2467C"/>
    <w:rsid w:val="00F45303"/>
    <w:rsid w:val="00F650E0"/>
    <w:rsid w:val="00F6780E"/>
    <w:rsid w:val="00F72970"/>
    <w:rsid w:val="00FD2214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CD567"/>
  <w15:chartTrackingRefBased/>
  <w15:docId w15:val="{F5206B29-2282-4E3D-A11D-4571D233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5303"/>
    <w:pPr>
      <w:jc w:val="both"/>
    </w:pPr>
    <w:rPr>
      <w:rFonts w:ascii="Cambria" w:hAnsi="Cambr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7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9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7E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7E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7E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7E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7E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7E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7E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7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97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7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7E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7E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7E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7E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7E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7E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97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9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7E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7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97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97EE4"/>
    <w:rPr>
      <w:rFonts w:ascii="Cambria" w:hAnsi="Cambria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97E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97E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97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97EE4"/>
    <w:rPr>
      <w:rFonts w:ascii="Cambria" w:hAnsi="Cambria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97EE4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B97EE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F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5C06"/>
    <w:rPr>
      <w:rFonts w:ascii="Cambria" w:hAnsi="Cambria"/>
    </w:rPr>
  </w:style>
  <w:style w:type="paragraph" w:styleId="Fuzeile">
    <w:name w:val="footer"/>
    <w:basedOn w:val="Standard"/>
    <w:link w:val="FuzeileZchn"/>
    <w:uiPriority w:val="99"/>
    <w:unhideWhenUsed/>
    <w:rsid w:val="009F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5C06"/>
    <w:rPr>
      <w:rFonts w:ascii="Cambria" w:hAnsi="Cambri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7E2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7E2C"/>
    <w:rPr>
      <w:rFonts w:ascii="Cambria" w:hAnsi="Cambri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77E2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0440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4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Frank</dc:creator>
  <cp:keywords/>
  <dc:description/>
  <cp:lastModifiedBy>Krauss Frank</cp:lastModifiedBy>
  <cp:revision>25</cp:revision>
  <dcterms:created xsi:type="dcterms:W3CDTF">2024-11-04T09:47:00Z</dcterms:created>
  <dcterms:modified xsi:type="dcterms:W3CDTF">2024-11-04T10:19:00Z</dcterms:modified>
</cp:coreProperties>
</file>